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203" w:rsidRDefault="00FA7203" w:rsidP="00FA7203">
      <w:pPr>
        <w:spacing w:line="560" w:lineRule="exact"/>
        <w:rPr>
          <w:rFonts w:ascii="黑体" w:eastAsia="黑体" w:hint="eastAsia"/>
          <w:sz w:val="32"/>
        </w:rPr>
      </w:pPr>
      <w:r>
        <w:rPr>
          <w:rFonts w:ascii="黑体" w:eastAsia="黑体" w:hint="eastAsia"/>
          <w:sz w:val="32"/>
        </w:rPr>
        <w:t>附件1</w:t>
      </w:r>
    </w:p>
    <w:p w:rsidR="00FA7203" w:rsidRDefault="00FA7203" w:rsidP="00FA7203">
      <w:pPr>
        <w:spacing w:line="560" w:lineRule="exact"/>
        <w:rPr>
          <w:rFonts w:ascii="黑体" w:eastAsia="黑体" w:hint="eastAsia"/>
          <w:sz w:val="32"/>
        </w:rPr>
      </w:pPr>
    </w:p>
    <w:p w:rsidR="00FA7203" w:rsidRDefault="00FA7203" w:rsidP="00FA7203">
      <w:pPr>
        <w:spacing w:line="520" w:lineRule="exact"/>
        <w:ind w:leftChars="-50" w:left="2126" w:hangingChars="587" w:hanging="2231"/>
        <w:jc w:val="center"/>
        <w:rPr>
          <w:rFonts w:ascii="方正小标宋简体" w:eastAsia="方正小标宋简体" w:hAnsi="华文中宋" w:cs="宋体" w:hint="eastAsia"/>
          <w:color w:val="000000"/>
          <w:kern w:val="0"/>
          <w:sz w:val="38"/>
          <w:szCs w:val="38"/>
        </w:rPr>
      </w:pPr>
      <w:bookmarkStart w:id="0" w:name="_GoBack"/>
      <w:r>
        <w:rPr>
          <w:rFonts w:ascii="方正小标宋简体" w:eastAsia="方正小标宋简体" w:hAnsi="华文中宋" w:cs="宋体" w:hint="eastAsia"/>
          <w:color w:val="000000"/>
          <w:kern w:val="0"/>
          <w:sz w:val="38"/>
          <w:szCs w:val="38"/>
        </w:rPr>
        <w:t>上海市</w:t>
      </w:r>
      <w:r>
        <w:rPr>
          <w:rFonts w:ascii="方正小标宋简体" w:eastAsia="方正小标宋简体" w:hAnsi="华文中宋" w:cs="Arial" w:hint="eastAsia"/>
          <w:color w:val="000000"/>
          <w:sz w:val="38"/>
          <w:szCs w:val="38"/>
        </w:rPr>
        <w:t>学校体育科研2017年度</w:t>
      </w:r>
      <w:r>
        <w:rPr>
          <w:rFonts w:ascii="方正小标宋简体" w:eastAsia="方正小标宋简体" w:hAnsi="华文中宋" w:cs="宋体" w:hint="eastAsia"/>
          <w:color w:val="000000"/>
          <w:kern w:val="0"/>
          <w:sz w:val="38"/>
          <w:szCs w:val="38"/>
        </w:rPr>
        <w:t>项目指南</w:t>
      </w:r>
    </w:p>
    <w:bookmarkEnd w:id="0"/>
    <w:p w:rsidR="00FA7203" w:rsidRDefault="00FA7203" w:rsidP="00FA7203">
      <w:pPr>
        <w:spacing w:line="520" w:lineRule="exact"/>
        <w:ind w:firstLineChars="200" w:firstLine="600"/>
        <w:rPr>
          <w:rFonts w:ascii="楷体_GB2312" w:eastAsia="楷体_GB2312" w:hint="eastAsia"/>
          <w:sz w:val="30"/>
          <w:szCs w:val="30"/>
        </w:rPr>
      </w:pPr>
    </w:p>
    <w:p w:rsidR="00FA7203" w:rsidRPr="003F3E4E" w:rsidRDefault="00FA7203" w:rsidP="00FA7203">
      <w:pPr>
        <w:spacing w:line="520" w:lineRule="exact"/>
        <w:ind w:firstLineChars="200" w:firstLine="600"/>
        <w:rPr>
          <w:rFonts w:ascii="黑体" w:eastAsia="黑体" w:hint="eastAsia"/>
          <w:sz w:val="30"/>
          <w:szCs w:val="30"/>
        </w:rPr>
      </w:pPr>
      <w:r w:rsidRPr="003F3E4E">
        <w:rPr>
          <w:rFonts w:ascii="黑体" w:eastAsia="黑体" w:hint="eastAsia"/>
          <w:sz w:val="30"/>
          <w:szCs w:val="30"/>
        </w:rPr>
        <w:t>一、学校体育理论</w:t>
      </w:r>
    </w:p>
    <w:p w:rsidR="00FA7203" w:rsidRDefault="00FA7203" w:rsidP="00FA7203">
      <w:pPr>
        <w:spacing w:line="520" w:lineRule="exact"/>
        <w:ind w:firstLineChars="200" w:firstLine="600"/>
        <w:rPr>
          <w:rFonts w:ascii="楷体_GB2312" w:eastAsia="楷体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</w:t>
      </w:r>
      <w:r>
        <w:rPr>
          <w:rFonts w:ascii="仿宋_GB2312" w:eastAsia="仿宋_GB2312"/>
          <w:sz w:val="30"/>
          <w:szCs w:val="30"/>
        </w:rPr>
        <w:t xml:space="preserve">上海市高中生体育综合素质评价方案研究 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2.推进校园足球发展的路径与政策研究；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3.体育与其他学科融合及德育渗透研究；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4.国内外学校体育改革与发展的比较研究；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5.学校体育的理论创新与发展研究；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6.大中小学体育教学改革的系统性研究；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7.提升学生体育综合素养的路径与保障机制研究，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8.初中生体育综合素质评价方案研究。</w:t>
      </w:r>
    </w:p>
    <w:p w:rsidR="00FA7203" w:rsidRPr="003F3E4E" w:rsidRDefault="00FA7203" w:rsidP="00FA7203">
      <w:pPr>
        <w:spacing w:line="520" w:lineRule="exact"/>
        <w:ind w:firstLineChars="200" w:firstLine="600"/>
        <w:rPr>
          <w:rFonts w:ascii="黑体" w:eastAsia="黑体" w:hint="eastAsia"/>
          <w:sz w:val="30"/>
          <w:szCs w:val="30"/>
        </w:rPr>
      </w:pPr>
      <w:r w:rsidRPr="003F3E4E">
        <w:rPr>
          <w:rFonts w:ascii="黑体" w:eastAsia="黑体" w:hint="eastAsia"/>
          <w:sz w:val="30"/>
          <w:szCs w:val="30"/>
        </w:rPr>
        <w:t>二、学校体育课程与教学改革</w:t>
      </w:r>
    </w:p>
    <w:p w:rsidR="00FA7203" w:rsidRDefault="00FA7203" w:rsidP="00FA7203">
      <w:pPr>
        <w:spacing w:line="520" w:lineRule="exact"/>
        <w:ind w:firstLineChars="200" w:firstLine="600"/>
        <w:rPr>
          <w:rFonts w:ascii="楷体_GB2312" w:eastAsia="楷体_GB2312" w:hint="eastAsia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1.学前教育运动游戏化的实践研究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2.小学体育教学兴趣化的实践研究；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3.初中体育教学多样化的实践研究；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4.高中体育教学专项化的实践研究；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5.体育课程改革的推进与创新研究；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6.体育教学有效性的评价标准研究；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7.新兴体育项目的教学实践与教材建设研究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8.中华传统文化体育项目的教学实践与教材建设研究；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9.强化体育课和课外锻炼的途径与实现方式研究；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150" w:firstLine="450"/>
        <w:jc w:val="both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 xml:space="preserve"> 10.</w:t>
      </w:r>
      <w:r>
        <w:rPr>
          <w:rFonts w:ascii="仿宋_GB2312" w:eastAsia="仿宋_GB2312" w:hint="eastAsia"/>
          <w:sz w:val="30"/>
          <w:szCs w:val="30"/>
        </w:rPr>
        <w:t>海派体育课程模式和教学风格的研究。</w:t>
      </w:r>
    </w:p>
    <w:p w:rsidR="00FA7203" w:rsidRPr="003F3E4E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黑体" w:eastAsia="黑体" w:hint="eastAsia"/>
          <w:sz w:val="30"/>
          <w:szCs w:val="30"/>
        </w:rPr>
      </w:pPr>
      <w:r w:rsidRPr="003F3E4E">
        <w:rPr>
          <w:rFonts w:ascii="黑体" w:eastAsia="黑体" w:hint="eastAsia"/>
          <w:sz w:val="30"/>
          <w:szCs w:val="30"/>
        </w:rPr>
        <w:t>三、学生课外体育锻炼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1.阳光体育运动的发展对策和有效性研究；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lastRenderedPageBreak/>
        <w:t>2.大课间体育活动资源开发与课外锻炼的拓展研究；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3.课外体育锻炼的方式方法有效性研究；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4.学校体育（类）俱乐部体质和运行机制研究；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5.青少年体育锻炼行为习惯养成研究；</w:t>
      </w:r>
    </w:p>
    <w:p w:rsidR="00FA7203" w:rsidRDefault="00FA7203" w:rsidP="00FA7203">
      <w:pPr>
        <w:spacing w:line="520" w:lineRule="exact"/>
        <w:ind w:left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6.学校群众性体育竞赛（体育节）的组织与保障机制研究。</w:t>
      </w:r>
    </w:p>
    <w:p w:rsidR="00FA7203" w:rsidRPr="003F3E4E" w:rsidRDefault="00FA7203" w:rsidP="00FA7203">
      <w:pPr>
        <w:spacing w:line="520" w:lineRule="exact"/>
        <w:ind w:firstLineChars="200" w:firstLine="600"/>
        <w:rPr>
          <w:rFonts w:ascii="黑体" w:eastAsia="黑体" w:hint="eastAsia"/>
          <w:sz w:val="30"/>
          <w:szCs w:val="30"/>
        </w:rPr>
      </w:pPr>
      <w:r w:rsidRPr="003F3E4E">
        <w:rPr>
          <w:rFonts w:ascii="黑体" w:eastAsia="黑体" w:hint="eastAsia"/>
          <w:sz w:val="30"/>
          <w:szCs w:val="30"/>
        </w:rPr>
        <w:t>四、学校课余训练与竞赛</w:t>
      </w:r>
    </w:p>
    <w:p w:rsidR="00FA7203" w:rsidRDefault="00FA7203" w:rsidP="00FA7203">
      <w:pPr>
        <w:spacing w:line="520" w:lineRule="exact"/>
        <w:ind w:left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1.课余体育训练的现状与发展趋势研究；</w:t>
      </w:r>
    </w:p>
    <w:p w:rsidR="00FA7203" w:rsidRDefault="00FA7203" w:rsidP="00FA7203">
      <w:pPr>
        <w:spacing w:line="520" w:lineRule="exact"/>
        <w:ind w:left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2.体育训练与竞赛对学生身心发展影响研究；</w:t>
      </w:r>
    </w:p>
    <w:p w:rsidR="00FA7203" w:rsidRDefault="00FA7203" w:rsidP="00FA7203">
      <w:pPr>
        <w:spacing w:line="520" w:lineRule="exact"/>
        <w:ind w:left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3.校园体育联盟的实践与发展研究；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4.高等学校高水平运动队可持续发展研究；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5.学校体育竞赛体系创新和保障机制研究；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6.“体教结合”管理体制与运作机制研究。</w:t>
      </w:r>
    </w:p>
    <w:p w:rsidR="00FA7203" w:rsidRPr="003F3E4E" w:rsidRDefault="00FA7203" w:rsidP="00FA7203">
      <w:pPr>
        <w:spacing w:line="520" w:lineRule="exact"/>
        <w:ind w:firstLineChars="200" w:firstLine="600"/>
        <w:rPr>
          <w:rFonts w:ascii="黑体" w:eastAsia="黑体" w:hint="eastAsia"/>
          <w:sz w:val="30"/>
          <w:szCs w:val="30"/>
        </w:rPr>
      </w:pPr>
      <w:r w:rsidRPr="003F3E4E">
        <w:rPr>
          <w:rFonts w:ascii="黑体" w:eastAsia="黑体" w:hint="eastAsia"/>
          <w:sz w:val="30"/>
          <w:szCs w:val="30"/>
        </w:rPr>
        <w:t>五、学校体育与学生健康促进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1.学生体质健康现状及干预对策的研究；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2.学生健康素养的评价指标研究；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3.学校课余训练的生理生化监控研究；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4.</w:t>
      </w:r>
      <w:r>
        <w:rPr>
          <w:rFonts w:ascii="仿宋_GB2312" w:eastAsia="仿宋_GB2312" w:hint="eastAsia"/>
          <w:sz w:val="30"/>
          <w:szCs w:val="30"/>
        </w:rPr>
        <w:t>学生健康生活方式研究；</w:t>
      </w:r>
    </w:p>
    <w:p w:rsidR="00FA7203" w:rsidRDefault="00FA7203" w:rsidP="00FA7203">
      <w:pPr>
        <w:spacing w:line="520" w:lineRule="exact"/>
        <w:ind w:left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5.学生体质健康相关行为与体育干预措施与效果研究；</w:t>
      </w:r>
    </w:p>
    <w:p w:rsidR="00FA7203" w:rsidRDefault="00FA7203" w:rsidP="00FA7203">
      <w:pPr>
        <w:spacing w:line="520" w:lineRule="exact"/>
        <w:ind w:left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6.发展学生体能素质的科学方法与手段研究。</w:t>
      </w:r>
    </w:p>
    <w:p w:rsidR="00FA7203" w:rsidRPr="003F3E4E" w:rsidRDefault="00FA7203" w:rsidP="00FA7203">
      <w:pPr>
        <w:spacing w:line="520" w:lineRule="exact"/>
        <w:ind w:firstLineChars="200" w:firstLine="600"/>
        <w:rPr>
          <w:rFonts w:ascii="黑体" w:eastAsia="黑体" w:hint="eastAsia"/>
          <w:sz w:val="30"/>
          <w:szCs w:val="30"/>
        </w:rPr>
      </w:pPr>
      <w:r w:rsidRPr="003F3E4E">
        <w:rPr>
          <w:rFonts w:ascii="黑体" w:eastAsia="黑体" w:hint="eastAsia"/>
          <w:sz w:val="30"/>
          <w:szCs w:val="30"/>
        </w:rPr>
        <w:t>六、学校体育管理与保障机制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left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1.学校体育政策、法规的贯彻实施与改革完善研究；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left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2.建立学校体育工作质量监督、评价及报告制度研究；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left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3.学校体育场地、器材配置标准研究；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left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4.体育考试制度实施、改革研究；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left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5.建立体育活动安全保障机制研究；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6.学校体育师资队伍建设研究；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lastRenderedPageBreak/>
        <w:t>7.学校体育场馆、设施管理与运行模式研究；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8.信息技术在体育教学、训练、科研和管理中的应用研究。</w:t>
      </w:r>
    </w:p>
    <w:p w:rsidR="00FA7203" w:rsidRPr="003F3E4E" w:rsidRDefault="00FA7203" w:rsidP="00FA7203">
      <w:pPr>
        <w:spacing w:line="520" w:lineRule="exact"/>
        <w:ind w:firstLineChars="200" w:firstLine="600"/>
        <w:rPr>
          <w:rFonts w:ascii="黑体" w:eastAsia="黑体" w:hint="eastAsia"/>
          <w:sz w:val="30"/>
          <w:szCs w:val="30"/>
        </w:rPr>
      </w:pPr>
      <w:r w:rsidRPr="003F3E4E">
        <w:rPr>
          <w:rFonts w:ascii="黑体" w:eastAsia="黑体" w:hint="eastAsia"/>
          <w:sz w:val="30"/>
          <w:szCs w:val="30"/>
        </w:rPr>
        <w:t>七、学校卫生与健康教育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1.学校健康教育模式研究；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2.青少年健康素养的培养研究；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3.学校卫生师资队伍建设研究；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4.信息技术在学校传染病防控工作中的应用研究；</w:t>
      </w:r>
    </w:p>
    <w:p w:rsidR="00FA7203" w:rsidRDefault="00FA7203" w:rsidP="00FA7203">
      <w:pPr>
        <w:pStyle w:val="title"/>
        <w:snapToGrid w:val="0"/>
        <w:spacing w:before="0" w:beforeAutospacing="0" w:after="0" w:afterAutospacing="0" w:line="520" w:lineRule="exact"/>
        <w:ind w:firstLineChars="200" w:firstLine="600"/>
        <w:jc w:val="both"/>
        <w:rPr>
          <w:rFonts w:ascii="仿宋_GB2312" w:eastAsia="仿宋_GB2312" w:hAnsi="Times New Roman" w:cs="Times New Roman" w:hint="eastAsia"/>
          <w:kern w:val="2"/>
          <w:sz w:val="30"/>
          <w:szCs w:val="30"/>
        </w:rPr>
      </w:pPr>
      <w:r>
        <w:rPr>
          <w:rFonts w:ascii="仿宋_GB2312" w:eastAsia="仿宋_GB2312" w:hAnsi="Times New Roman" w:cs="Times New Roman" w:hint="eastAsia"/>
          <w:kern w:val="2"/>
          <w:sz w:val="30"/>
          <w:szCs w:val="30"/>
        </w:rPr>
        <w:t>5.“医教结合”管理体制与运行机制研究。</w:t>
      </w:r>
    </w:p>
    <w:p w:rsidR="00FA7203" w:rsidRPr="003F3E4E" w:rsidRDefault="00FA7203" w:rsidP="00FA7203">
      <w:pPr>
        <w:pStyle w:val="a3"/>
        <w:widowControl w:val="0"/>
        <w:spacing w:before="0" w:beforeAutospacing="0" w:after="0" w:afterAutospacing="0" w:line="520" w:lineRule="exact"/>
        <w:ind w:firstLineChars="200" w:firstLine="600"/>
        <w:rPr>
          <w:rFonts w:ascii="黑体" w:eastAsia="黑体" w:hint="eastAsia"/>
          <w:sz w:val="30"/>
          <w:szCs w:val="30"/>
        </w:rPr>
      </w:pPr>
      <w:r w:rsidRPr="003F3E4E">
        <w:rPr>
          <w:rFonts w:ascii="黑体" w:eastAsia="黑体" w:hint="eastAsia"/>
          <w:sz w:val="30"/>
          <w:szCs w:val="30"/>
        </w:rPr>
        <w:t>注意事项：</w:t>
      </w:r>
    </w:p>
    <w:p w:rsidR="00FA7203" w:rsidRDefault="00FA7203" w:rsidP="00FA7203">
      <w:pPr>
        <w:pStyle w:val="a3"/>
        <w:widowControl w:val="0"/>
        <w:spacing w:before="0" w:beforeAutospacing="0" w:after="0" w:afterAutospacing="0" w:line="52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1.以上所列只是对重点研究内容和方向的提示，申报人可根据自己的研究特长自行拟定研究题目。</w:t>
      </w:r>
    </w:p>
    <w:p w:rsidR="00FA7203" w:rsidRDefault="00FA7203" w:rsidP="00FA7203">
      <w:pPr>
        <w:pStyle w:val="a3"/>
        <w:widowControl w:val="0"/>
        <w:spacing w:before="0" w:beforeAutospacing="0" w:after="0" w:afterAutospacing="0" w:line="52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2.申报人尽量不要使用指南中提示的研究方向作为标题，以避免申报题目的集中与重复。</w:t>
      </w:r>
    </w:p>
    <w:p w:rsidR="00FA7203" w:rsidRDefault="00FA7203" w:rsidP="00FA7203">
      <w:pPr>
        <w:pStyle w:val="a3"/>
        <w:widowControl w:val="0"/>
        <w:spacing w:before="0" w:beforeAutospacing="0" w:after="0" w:afterAutospacing="0" w:line="52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3.申报的选题应在指南基础上进一步综合、深化、细化，注意研究的区别和特色，增强针对性和适用性，避免一般化和同化研究。</w:t>
      </w:r>
    </w:p>
    <w:p w:rsidR="00FA7203" w:rsidRDefault="00FA7203" w:rsidP="00FA7203">
      <w:pPr>
        <w:pStyle w:val="a3"/>
        <w:widowControl w:val="0"/>
        <w:spacing w:before="0" w:beforeAutospacing="0" w:after="0" w:afterAutospacing="0" w:line="52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.鼓励针对学校体育事业发展中的重大、敏感问题的研究；鼓励围绕相关问题的中外比较研究；鼓励在内容和角度上有所创新、填补空白的研究；鼓励开展跨学科的研究；鼓励大中小学开展合作研究；鼓励团队合作开展的研究。</w:t>
      </w:r>
    </w:p>
    <w:p w:rsidR="00EC1050" w:rsidRDefault="00EC1050" w:rsidP="00FA7203"/>
    <w:sectPr w:rsidR="00EC10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203"/>
    <w:rsid w:val="00EC1050"/>
    <w:rsid w:val="00FA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20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A720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">
    <w:name w:val="title"/>
    <w:basedOn w:val="a"/>
    <w:rsid w:val="00FA720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20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A720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itle">
    <w:name w:val="title"/>
    <w:basedOn w:val="a"/>
    <w:rsid w:val="00FA720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</Words>
  <Characters>1165</Characters>
  <Application>Microsoft Office Word</Application>
  <DocSecurity>0</DocSecurity>
  <Lines>9</Lines>
  <Paragraphs>2</Paragraphs>
  <ScaleCrop>false</ScaleCrop>
  <Company>Microsoft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2017-04-28T01:51:00Z</dcterms:created>
  <dcterms:modified xsi:type="dcterms:W3CDTF">2017-04-28T01:51:00Z</dcterms:modified>
</cp:coreProperties>
</file>